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2" w:rsidRDefault="001C767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森林抚育补贴服务指南</w:t>
      </w:r>
    </w:p>
    <w:p w:rsidR="001C7672" w:rsidRDefault="001C7672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Cs w:val="32"/>
        </w:rPr>
      </w:pP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一、事项名称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森林抚育补贴</w:t>
      </w:r>
      <w:bookmarkStart w:id="0" w:name="_GoBack"/>
      <w:bookmarkEnd w:id="0"/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二、办理依据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《森林法》</w:t>
      </w:r>
      <w:r>
        <w:rPr>
          <w:rFonts w:ascii="仿宋_GB2312" w:eastAsia="仿宋_GB2312" w:hAnsi="宋体" w:cs="宋体"/>
          <w:kern w:val="0"/>
          <w:szCs w:val="32"/>
        </w:rPr>
        <w:t>(1984</w:t>
      </w:r>
      <w:r>
        <w:rPr>
          <w:rFonts w:ascii="仿宋_GB2312" w:eastAsia="仿宋_GB2312" w:hAnsi="宋体" w:cs="宋体" w:hint="eastAsia"/>
          <w:kern w:val="0"/>
          <w:szCs w:val="32"/>
        </w:rPr>
        <w:t>年</w:t>
      </w:r>
      <w:r>
        <w:rPr>
          <w:rFonts w:ascii="仿宋_GB2312" w:eastAsia="仿宋_GB2312" w:hAnsi="宋体" w:cs="宋体"/>
          <w:kern w:val="0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Cs w:val="32"/>
        </w:rPr>
        <w:t>月通过，</w:t>
      </w:r>
      <w:r>
        <w:rPr>
          <w:rFonts w:ascii="仿宋_GB2312" w:eastAsia="仿宋_GB2312" w:hAnsi="宋体" w:cs="宋体"/>
          <w:kern w:val="0"/>
          <w:szCs w:val="32"/>
        </w:rPr>
        <w:t>2009</w:t>
      </w:r>
      <w:r>
        <w:rPr>
          <w:rFonts w:ascii="仿宋_GB2312" w:eastAsia="仿宋_GB2312" w:hAnsi="宋体" w:cs="宋体" w:hint="eastAsia"/>
          <w:kern w:val="0"/>
          <w:szCs w:val="32"/>
        </w:rPr>
        <w:t>年</w:t>
      </w:r>
      <w:r>
        <w:rPr>
          <w:rFonts w:ascii="仿宋_GB2312" w:eastAsia="仿宋_GB2312" w:hAnsi="宋体" w:cs="宋体"/>
          <w:kern w:val="0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Cs w:val="32"/>
        </w:rPr>
        <w:t>月修订</w:t>
      </w:r>
      <w:r>
        <w:rPr>
          <w:rFonts w:ascii="仿宋_GB2312" w:eastAsia="仿宋_GB2312" w:hAnsi="宋体" w:cs="宋体"/>
          <w:kern w:val="0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Cs w:val="32"/>
        </w:rPr>
        <w:t>第八条：“国家对森林资源实行以下保护性措施：（二）根据国家和地方人民政府有关规定，对集体和个人造林、育林给予经济扶持或者长期贷款。”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三、受理单位及办理地点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威海市林业局（</w:t>
      </w:r>
      <w:r>
        <w:rPr>
          <w:rFonts w:ascii="仿宋_GB2312" w:eastAsia="仿宋_GB2312" w:hint="eastAsia"/>
          <w:szCs w:val="32"/>
        </w:rPr>
        <w:t>威海市统一路角山巷</w:t>
      </w:r>
      <w:r>
        <w:rPr>
          <w:rFonts w:ascii="仿宋_GB2312" w:eastAsia="仿宋_GB2312"/>
          <w:szCs w:val="32"/>
        </w:rPr>
        <w:t>8</w:t>
      </w:r>
      <w:r>
        <w:rPr>
          <w:rFonts w:ascii="仿宋_GB2312" w:eastAsia="仿宋_GB2312" w:hint="eastAsia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Cs w:val="32"/>
        </w:rPr>
        <w:t>）。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四、办理条件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仿宋_GB2312" w:eastAsia="仿宋_GB2312" w:hint="eastAsia"/>
        </w:rPr>
        <w:t>对承担森林抚育任务的国有森工企业、国有林场、农民专业合作社以及林业职工和农民等给予适当的补贴。森林抚育对象为国有林中的幼龄林和中龄林，集体和个人所有的公益林中的幼龄林和中龄林。一级国家级公益林不纳入森林抚育范围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仿宋_GB2312" w:eastAsia="仿宋_GB2312" w:hint="eastAsia"/>
          <w:szCs w:val="32"/>
        </w:rPr>
        <w:t>森林抚育补贴标准为平均每亩</w:t>
      </w:r>
      <w:r>
        <w:rPr>
          <w:rFonts w:ascii="仿宋_GB2312" w:eastAsia="仿宋_GB2312"/>
          <w:szCs w:val="32"/>
        </w:rPr>
        <w:t>100</w:t>
      </w:r>
      <w:r>
        <w:rPr>
          <w:rFonts w:ascii="仿宋_GB2312" w:eastAsia="仿宋_GB2312" w:hint="eastAsia"/>
          <w:szCs w:val="32"/>
        </w:rPr>
        <w:t>元。森林抚育补贴用于森林抚育有关费用支出，包括直接支出和间接支出。直接支出主要用于间伐、补植、人工促进天然更新、修枝、除草、割灌、清理运输采伐剩余物、修建简易作业道路等生产作业的劳务用工和机械燃油等。间接支出主要用于作业设计、技术指导等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Cs w:val="32"/>
        </w:rPr>
      </w:pPr>
      <w:r>
        <w:rPr>
          <w:rFonts w:ascii="黑体" w:eastAsia="黑体" w:hAnsi="黑体" w:hint="eastAsia"/>
          <w:szCs w:val="32"/>
        </w:rPr>
        <w:t>五、申请材料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黑体"/>
          <w:color w:val="000000"/>
          <w:szCs w:val="32"/>
        </w:rPr>
      </w:pPr>
      <w:r>
        <w:rPr>
          <w:rFonts w:ascii="仿宋_GB2312" w:eastAsia="仿宋_GB2312" w:hAnsi="黑体" w:hint="eastAsia"/>
          <w:color w:val="000000"/>
          <w:szCs w:val="32"/>
        </w:rPr>
        <w:t>森林抚育书面申请文件。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六、基本流程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（一）组织区县林业局开展森林抚育申报活动；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（二）由申请人向区县林业局提出抚育申请，区县林业局、财政部门审核后，上报市林业局；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（三）市林业局、财政局审核转报省林业厅、财政厅。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七、收费依据及标准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无。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八、办理时限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每年</w:t>
      </w:r>
      <w:r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月底前</w:t>
      </w:r>
      <w:r>
        <w:rPr>
          <w:rFonts w:ascii="仿宋_GB2312" w:eastAsia="仿宋_GB2312" w:hAnsi="仿宋" w:hint="eastAsia"/>
          <w:spacing w:val="2"/>
          <w:szCs w:val="32"/>
        </w:rPr>
        <w:t>向省林业厅报送补贴资金申请报告</w:t>
      </w:r>
      <w:r>
        <w:rPr>
          <w:rFonts w:ascii="仿宋_GB2312" w:eastAsia="仿宋_GB2312" w:hint="eastAsia"/>
          <w:szCs w:val="32"/>
        </w:rPr>
        <w:t>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九、咨询方式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int="eastAsia"/>
          <w:szCs w:val="32"/>
        </w:rPr>
        <w:t>（一）现场咨询：威海市</w:t>
      </w:r>
      <w:r>
        <w:rPr>
          <w:rFonts w:ascii="仿宋_GB2312" w:eastAsia="仿宋_GB2312" w:hAnsi="宋体" w:cs="宋体" w:hint="eastAsia"/>
          <w:kern w:val="0"/>
          <w:szCs w:val="32"/>
        </w:rPr>
        <w:t>林业局（</w:t>
      </w:r>
      <w:r>
        <w:rPr>
          <w:rFonts w:ascii="仿宋_GB2312" w:eastAsia="仿宋_GB2312" w:hint="eastAsia"/>
          <w:szCs w:val="32"/>
        </w:rPr>
        <w:t>威海市统一路角山巷</w:t>
      </w:r>
      <w:r>
        <w:rPr>
          <w:rFonts w:ascii="仿宋_GB2312" w:eastAsia="仿宋_GB2312"/>
          <w:szCs w:val="32"/>
        </w:rPr>
        <w:t>8</w:t>
      </w:r>
      <w:r>
        <w:rPr>
          <w:rFonts w:ascii="仿宋_GB2312" w:eastAsia="仿宋_GB2312" w:hint="eastAsia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Cs w:val="32"/>
        </w:rPr>
        <w:t>）。</w:t>
      </w:r>
    </w:p>
    <w:p w:rsidR="001C7672" w:rsidRDefault="001C7672" w:rsidP="00F85980">
      <w:pPr>
        <w:adjustRightInd w:val="0"/>
        <w:snapToGrid w:val="0"/>
        <w:spacing w:line="560" w:lineRule="exact"/>
        <w:ind w:firstLineChars="200" w:firstLine="31680"/>
      </w:pPr>
      <w:r>
        <w:rPr>
          <w:rFonts w:ascii="仿宋_GB2312" w:eastAsia="仿宋_GB2312" w:hAnsi="宋体" w:cs="宋体" w:hint="eastAsia"/>
          <w:kern w:val="0"/>
          <w:szCs w:val="32"/>
        </w:rPr>
        <w:t>（二）电话咨询：</w:t>
      </w:r>
      <w:r>
        <w:rPr>
          <w:rFonts w:ascii="仿宋_GB2312" w:eastAsia="仿宋_GB2312" w:hAnsi="宋体" w:cs="宋体"/>
          <w:kern w:val="0"/>
          <w:szCs w:val="32"/>
        </w:rPr>
        <w:t>0631-5216400</w:t>
      </w:r>
      <w:r>
        <w:rPr>
          <w:rFonts w:ascii="仿宋_GB2312" w:eastAsia="仿宋_GB2312" w:hAnsi="宋体" w:cs="宋体" w:hint="eastAsia"/>
          <w:kern w:val="0"/>
          <w:szCs w:val="32"/>
        </w:rPr>
        <w:t>。</w:t>
      </w:r>
    </w:p>
    <w:sectPr w:rsidR="001C7672" w:rsidSect="00443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72" w:rsidRDefault="001C7672">
      <w:r>
        <w:separator/>
      </w:r>
    </w:p>
  </w:endnote>
  <w:endnote w:type="continuationSeparator" w:id="1">
    <w:p w:rsidR="001C7672" w:rsidRDefault="001C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72" w:rsidRDefault="001C7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72" w:rsidRDefault="001C76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72" w:rsidRDefault="001C7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72" w:rsidRDefault="001C7672">
      <w:r>
        <w:separator/>
      </w:r>
    </w:p>
  </w:footnote>
  <w:footnote w:type="continuationSeparator" w:id="1">
    <w:p w:rsidR="001C7672" w:rsidRDefault="001C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72" w:rsidRDefault="001C7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72" w:rsidRDefault="001C7672" w:rsidP="00F8598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72" w:rsidRDefault="001C7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D1"/>
    <w:rsid w:val="000052FA"/>
    <w:rsid w:val="00005EE8"/>
    <w:rsid w:val="000114EE"/>
    <w:rsid w:val="000162DC"/>
    <w:rsid w:val="00037DCE"/>
    <w:rsid w:val="000960B5"/>
    <w:rsid w:val="00096E3A"/>
    <w:rsid w:val="00097471"/>
    <w:rsid w:val="000B3A24"/>
    <w:rsid w:val="000B5D14"/>
    <w:rsid w:val="000E09EA"/>
    <w:rsid w:val="000E5397"/>
    <w:rsid w:val="000F48D0"/>
    <w:rsid w:val="001173B1"/>
    <w:rsid w:val="00140DC8"/>
    <w:rsid w:val="00154C10"/>
    <w:rsid w:val="00164ADC"/>
    <w:rsid w:val="00170D4A"/>
    <w:rsid w:val="00174393"/>
    <w:rsid w:val="00174FCF"/>
    <w:rsid w:val="00186B6F"/>
    <w:rsid w:val="001A6860"/>
    <w:rsid w:val="001C7672"/>
    <w:rsid w:val="001E1880"/>
    <w:rsid w:val="00207B85"/>
    <w:rsid w:val="00216D61"/>
    <w:rsid w:val="00222191"/>
    <w:rsid w:val="00262118"/>
    <w:rsid w:val="00296B53"/>
    <w:rsid w:val="002B0D99"/>
    <w:rsid w:val="002B4167"/>
    <w:rsid w:val="002C324D"/>
    <w:rsid w:val="002D07C8"/>
    <w:rsid w:val="002D559E"/>
    <w:rsid w:val="002E1A50"/>
    <w:rsid w:val="002F0376"/>
    <w:rsid w:val="002F7378"/>
    <w:rsid w:val="003011CB"/>
    <w:rsid w:val="00331334"/>
    <w:rsid w:val="00337FC5"/>
    <w:rsid w:val="00347220"/>
    <w:rsid w:val="00355F36"/>
    <w:rsid w:val="0035741B"/>
    <w:rsid w:val="00370161"/>
    <w:rsid w:val="0039460D"/>
    <w:rsid w:val="003A659D"/>
    <w:rsid w:val="003B67C0"/>
    <w:rsid w:val="003D673E"/>
    <w:rsid w:val="003E2BD5"/>
    <w:rsid w:val="003F4305"/>
    <w:rsid w:val="0040162E"/>
    <w:rsid w:val="00443E08"/>
    <w:rsid w:val="00462E3E"/>
    <w:rsid w:val="00477462"/>
    <w:rsid w:val="00477EFE"/>
    <w:rsid w:val="0049027D"/>
    <w:rsid w:val="004A7468"/>
    <w:rsid w:val="004A7F6A"/>
    <w:rsid w:val="004B6134"/>
    <w:rsid w:val="004B62EE"/>
    <w:rsid w:val="004C5329"/>
    <w:rsid w:val="004D0A8F"/>
    <w:rsid w:val="004F0C69"/>
    <w:rsid w:val="00520E13"/>
    <w:rsid w:val="005441A5"/>
    <w:rsid w:val="005476D0"/>
    <w:rsid w:val="00553B5D"/>
    <w:rsid w:val="00583E54"/>
    <w:rsid w:val="005A1551"/>
    <w:rsid w:val="005D3156"/>
    <w:rsid w:val="005E7765"/>
    <w:rsid w:val="005F1259"/>
    <w:rsid w:val="00605575"/>
    <w:rsid w:val="00612973"/>
    <w:rsid w:val="00612ECF"/>
    <w:rsid w:val="00660CA9"/>
    <w:rsid w:val="00685843"/>
    <w:rsid w:val="00691612"/>
    <w:rsid w:val="006A6CD8"/>
    <w:rsid w:val="006C53B0"/>
    <w:rsid w:val="006D2A96"/>
    <w:rsid w:val="006D5B5C"/>
    <w:rsid w:val="00712E07"/>
    <w:rsid w:val="0071774A"/>
    <w:rsid w:val="00727109"/>
    <w:rsid w:val="00741DAF"/>
    <w:rsid w:val="00757EC1"/>
    <w:rsid w:val="007976FE"/>
    <w:rsid w:val="007A523A"/>
    <w:rsid w:val="007A5BC9"/>
    <w:rsid w:val="007E1CE3"/>
    <w:rsid w:val="007F4A7F"/>
    <w:rsid w:val="00813404"/>
    <w:rsid w:val="00847F14"/>
    <w:rsid w:val="008B3EC7"/>
    <w:rsid w:val="008B4825"/>
    <w:rsid w:val="008D2E90"/>
    <w:rsid w:val="008E47D7"/>
    <w:rsid w:val="008E7B30"/>
    <w:rsid w:val="00907227"/>
    <w:rsid w:val="00911FB4"/>
    <w:rsid w:val="009350D2"/>
    <w:rsid w:val="00950ACE"/>
    <w:rsid w:val="00980B6F"/>
    <w:rsid w:val="009C4347"/>
    <w:rsid w:val="009D1C33"/>
    <w:rsid w:val="009E112F"/>
    <w:rsid w:val="009E385D"/>
    <w:rsid w:val="009E4C1A"/>
    <w:rsid w:val="009E525B"/>
    <w:rsid w:val="00A23D72"/>
    <w:rsid w:val="00A37027"/>
    <w:rsid w:val="00A510C6"/>
    <w:rsid w:val="00A57F4A"/>
    <w:rsid w:val="00A67E7E"/>
    <w:rsid w:val="00A72782"/>
    <w:rsid w:val="00AA639F"/>
    <w:rsid w:val="00AC4CE8"/>
    <w:rsid w:val="00AE6442"/>
    <w:rsid w:val="00AF6C29"/>
    <w:rsid w:val="00AF7CB1"/>
    <w:rsid w:val="00B20E76"/>
    <w:rsid w:val="00B2113A"/>
    <w:rsid w:val="00B37732"/>
    <w:rsid w:val="00B468FB"/>
    <w:rsid w:val="00B47D6D"/>
    <w:rsid w:val="00B54B4B"/>
    <w:rsid w:val="00B61C74"/>
    <w:rsid w:val="00B744C9"/>
    <w:rsid w:val="00B8452D"/>
    <w:rsid w:val="00B855A5"/>
    <w:rsid w:val="00BA36E9"/>
    <w:rsid w:val="00BD2EE2"/>
    <w:rsid w:val="00C0097C"/>
    <w:rsid w:val="00C03121"/>
    <w:rsid w:val="00C10037"/>
    <w:rsid w:val="00C10184"/>
    <w:rsid w:val="00C40259"/>
    <w:rsid w:val="00C524B3"/>
    <w:rsid w:val="00C77C98"/>
    <w:rsid w:val="00C85DD2"/>
    <w:rsid w:val="00CA242E"/>
    <w:rsid w:val="00CA2D20"/>
    <w:rsid w:val="00CA500F"/>
    <w:rsid w:val="00CB01D1"/>
    <w:rsid w:val="00CC29F1"/>
    <w:rsid w:val="00CD4E6B"/>
    <w:rsid w:val="00CF308D"/>
    <w:rsid w:val="00CF5845"/>
    <w:rsid w:val="00CF7E85"/>
    <w:rsid w:val="00D31CE1"/>
    <w:rsid w:val="00D841D8"/>
    <w:rsid w:val="00DA5F53"/>
    <w:rsid w:val="00DB397E"/>
    <w:rsid w:val="00DB7FE8"/>
    <w:rsid w:val="00DC5A23"/>
    <w:rsid w:val="00DD38E9"/>
    <w:rsid w:val="00DF195B"/>
    <w:rsid w:val="00DF2378"/>
    <w:rsid w:val="00E02400"/>
    <w:rsid w:val="00E1283E"/>
    <w:rsid w:val="00E15EE8"/>
    <w:rsid w:val="00E3063D"/>
    <w:rsid w:val="00E40DB1"/>
    <w:rsid w:val="00E47CC2"/>
    <w:rsid w:val="00E90B72"/>
    <w:rsid w:val="00EA38CD"/>
    <w:rsid w:val="00EA4161"/>
    <w:rsid w:val="00ED6DA6"/>
    <w:rsid w:val="00EF0E02"/>
    <w:rsid w:val="00F26467"/>
    <w:rsid w:val="00F356B8"/>
    <w:rsid w:val="00F36B62"/>
    <w:rsid w:val="00F564BB"/>
    <w:rsid w:val="00F85980"/>
    <w:rsid w:val="00FA14ED"/>
    <w:rsid w:val="00FB1F88"/>
    <w:rsid w:val="00FB450D"/>
    <w:rsid w:val="00FD4045"/>
    <w:rsid w:val="00FE2B07"/>
    <w:rsid w:val="00FE2C0B"/>
    <w:rsid w:val="00FE776C"/>
    <w:rsid w:val="00FE7D91"/>
    <w:rsid w:val="266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08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3E0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E0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E0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93</Words>
  <Characters>532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jujumao</cp:lastModifiedBy>
  <cp:revision>3</cp:revision>
  <dcterms:created xsi:type="dcterms:W3CDTF">2017-05-06T09:13:00Z</dcterms:created>
  <dcterms:modified xsi:type="dcterms:W3CDTF">2017-05-26T03:15:00Z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